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D0" w:rsidRPr="00C64ED0" w:rsidRDefault="00C64ED0" w:rsidP="00C64ED0">
      <w:pPr>
        <w:ind w:left="4536" w:firstLine="0"/>
        <w:jc w:val="right"/>
        <w:rPr>
          <w:lang w:eastAsia="ro-RO" w:bidi="or-IN"/>
        </w:rPr>
      </w:pPr>
      <w:r w:rsidRPr="00C64ED0">
        <w:rPr>
          <w:lang w:val="ro-RO" w:eastAsia="ro-RO" w:bidi="or-IN"/>
        </w:rPr>
        <w:t xml:space="preserve">                </w:t>
      </w:r>
      <w:r w:rsidRPr="00C64ED0">
        <w:rPr>
          <w:lang w:eastAsia="ro-RO" w:bidi="or-IN"/>
        </w:rPr>
        <w:t>Приложение № 1</w:t>
      </w:r>
    </w:p>
    <w:p w:rsidR="00C64ED0" w:rsidRDefault="00C64ED0" w:rsidP="00C64ED0">
      <w:pPr>
        <w:ind w:left="4536" w:firstLine="0"/>
        <w:jc w:val="right"/>
        <w:rPr>
          <w:lang w:eastAsia="ro-RO" w:bidi="or-IN"/>
        </w:rPr>
      </w:pPr>
      <w:r w:rsidRPr="00C64ED0">
        <w:rPr>
          <w:lang w:eastAsia="ro-RO" w:bidi="or-IN"/>
        </w:rPr>
        <w:t>к Постановлению Правительства</w:t>
      </w:r>
    </w:p>
    <w:p w:rsidR="00C64ED0" w:rsidRPr="00C64ED0" w:rsidRDefault="00C64ED0" w:rsidP="00C64ED0">
      <w:pPr>
        <w:ind w:left="4536" w:firstLine="0"/>
        <w:jc w:val="right"/>
        <w:rPr>
          <w:lang w:val="ro-RO" w:eastAsia="ro-RO" w:bidi="or-IN"/>
        </w:rPr>
      </w:pPr>
      <w:r w:rsidRPr="00C64ED0">
        <w:rPr>
          <w:lang w:val="ro-RO" w:eastAsia="ro-RO" w:bidi="or-IN"/>
        </w:rPr>
        <w:t xml:space="preserve"> </w:t>
      </w:r>
      <w:r w:rsidRPr="00C64ED0">
        <w:rPr>
          <w:lang w:eastAsia="ro-RO" w:bidi="or-IN"/>
        </w:rPr>
        <w:t>№</w:t>
      </w:r>
      <w:r>
        <w:rPr>
          <w:lang w:eastAsia="ro-RO" w:bidi="or-IN"/>
        </w:rPr>
        <w:t>799 от 1 августа 2018 г.</w:t>
      </w:r>
      <w:r w:rsidRPr="00C64ED0">
        <w:rPr>
          <w:lang w:val="ro-RO" w:eastAsia="ro-RO" w:bidi="or-IN"/>
        </w:rPr>
        <w:t xml:space="preserve"> </w:t>
      </w:r>
    </w:p>
    <w:p w:rsidR="00C64ED0" w:rsidRPr="00C64ED0" w:rsidRDefault="00C64ED0" w:rsidP="00C64ED0">
      <w:pPr>
        <w:ind w:firstLine="0"/>
        <w:jc w:val="right"/>
        <w:rPr>
          <w:b/>
          <w:bCs/>
          <w:lang w:eastAsia="ro-RO" w:bidi="or-IN"/>
        </w:rPr>
      </w:pPr>
    </w:p>
    <w:p w:rsidR="00C64ED0" w:rsidRPr="00C64ED0" w:rsidRDefault="00C64ED0" w:rsidP="00C64ED0">
      <w:pPr>
        <w:ind w:firstLine="0"/>
        <w:jc w:val="center"/>
        <w:rPr>
          <w:b/>
          <w:lang w:eastAsia="ro-RO" w:bidi="or-IN"/>
        </w:rPr>
      </w:pPr>
      <w:r w:rsidRPr="00C64ED0">
        <w:rPr>
          <w:b/>
          <w:bCs/>
          <w:lang w:eastAsia="ro-RO" w:bidi="or-IN"/>
        </w:rPr>
        <w:t>Лимиты добычи</w:t>
      </w:r>
    </w:p>
    <w:p w:rsidR="00C64ED0" w:rsidRPr="00C64ED0" w:rsidRDefault="00C64ED0" w:rsidP="00C64ED0">
      <w:pPr>
        <w:ind w:firstLine="0"/>
        <w:jc w:val="center"/>
        <w:rPr>
          <w:rFonts w:eastAsia="Calibri"/>
          <w:b/>
          <w:lang w:val="ro-RO"/>
        </w:rPr>
      </w:pPr>
      <w:r w:rsidRPr="00C64ED0">
        <w:rPr>
          <w:b/>
          <w:bCs/>
          <w:lang w:eastAsia="ro-RO" w:bidi="or-IN"/>
        </w:rPr>
        <w:t xml:space="preserve">дичи на </w:t>
      </w:r>
      <w:r w:rsidRPr="00C64ED0">
        <w:rPr>
          <w:rFonts w:eastAsia="Calibri"/>
          <w:b/>
        </w:rPr>
        <w:t>зайца</w:t>
      </w:r>
      <w:r w:rsidRPr="00C64ED0">
        <w:rPr>
          <w:rFonts w:eastAsia="Calibri"/>
          <w:b/>
          <w:lang w:val="ro-RO"/>
        </w:rPr>
        <w:t>,</w:t>
      </w:r>
      <w:r w:rsidRPr="00C64ED0">
        <w:rPr>
          <w:b/>
          <w:bCs/>
          <w:lang w:eastAsia="ro-RO" w:bidi="or-IN"/>
        </w:rPr>
        <w:t xml:space="preserve"> голубей, перепелов, фазанов, уток,</w:t>
      </w:r>
      <w:r w:rsidRPr="00C64ED0">
        <w:rPr>
          <w:rFonts w:eastAsia="Calibri"/>
          <w:b/>
        </w:rPr>
        <w:t xml:space="preserve"> лысух, куликов, </w:t>
      </w:r>
    </w:p>
    <w:p w:rsidR="00C64ED0" w:rsidRPr="00C64ED0" w:rsidRDefault="00C64ED0" w:rsidP="00C64ED0">
      <w:pPr>
        <w:ind w:firstLine="0"/>
        <w:jc w:val="center"/>
        <w:rPr>
          <w:rFonts w:cs="Arial"/>
          <w:b/>
          <w:bCs/>
          <w:lang w:val="ro-RO" w:eastAsia="ro-RO" w:bidi="or-IN"/>
        </w:rPr>
      </w:pPr>
      <w:r w:rsidRPr="00C64ED0">
        <w:rPr>
          <w:rFonts w:eastAsia="Calibri"/>
          <w:b/>
          <w:bCs/>
          <w:color w:val="222222"/>
          <w:shd w:val="clear" w:color="auto" w:fill="FFFFFF"/>
        </w:rPr>
        <w:t xml:space="preserve"> </w:t>
      </w:r>
      <w:r w:rsidRPr="00C64ED0">
        <w:rPr>
          <w:rFonts w:cs="Arial"/>
          <w:b/>
          <w:bCs/>
          <w:lang w:eastAsia="ro-RO" w:bidi="or-IN"/>
        </w:rPr>
        <w:t>водяных курочек и уток</w:t>
      </w:r>
    </w:p>
    <w:p w:rsidR="00C64ED0" w:rsidRPr="00C64ED0" w:rsidRDefault="00C64ED0" w:rsidP="00C64ED0">
      <w:pPr>
        <w:ind w:firstLine="0"/>
        <w:jc w:val="center"/>
        <w:rPr>
          <w:rFonts w:cs="Arial"/>
          <w:b/>
          <w:bCs/>
          <w:lang w:val="ro-RO" w:eastAsia="ro-RO" w:bidi="or-IN"/>
        </w:rPr>
      </w:pPr>
    </w:p>
    <w:tbl>
      <w:tblPr>
        <w:tblStyle w:val="GrilTabel1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1946"/>
        <w:gridCol w:w="829"/>
        <w:gridCol w:w="940"/>
        <w:gridCol w:w="755"/>
        <w:gridCol w:w="1010"/>
        <w:gridCol w:w="919"/>
        <w:gridCol w:w="1010"/>
        <w:gridCol w:w="1077"/>
      </w:tblGrid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0" w:rsidRPr="00C64ED0" w:rsidRDefault="00C64ED0" w:rsidP="00C64ED0">
            <w:pPr>
              <w:ind w:firstLine="0"/>
              <w:rPr>
                <w:b/>
                <w:bCs/>
                <w:lang w:val="ro-RO" w:eastAsia="ro-RO" w:bidi="or-IN"/>
              </w:rPr>
            </w:pPr>
            <w:r w:rsidRPr="00C64ED0">
              <w:rPr>
                <w:b/>
                <w:bCs/>
                <w:lang w:eastAsia="ro-RO" w:bidi="or-IN"/>
              </w:rPr>
              <w:t>№</w:t>
            </w:r>
          </w:p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gramStart"/>
            <w:r w:rsidRPr="00C64ED0">
              <w:rPr>
                <w:b/>
                <w:bCs/>
                <w:lang w:eastAsia="ro-RO" w:bidi="or-IN"/>
              </w:rPr>
              <w:t>п</w:t>
            </w:r>
            <w:proofErr w:type="gramEnd"/>
            <w:r w:rsidRPr="00C64ED0">
              <w:rPr>
                <w:b/>
                <w:bCs/>
                <w:lang w:eastAsia="ro-RO" w:bidi="or-IN"/>
              </w:rPr>
              <w:t>/п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bCs/>
                <w:lang w:eastAsia="ro-RO" w:bidi="or-IN"/>
              </w:rPr>
              <w:t>Административно-территориальные единицы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rFonts w:eastAsia="Calibri"/>
                <w:b/>
              </w:rPr>
              <w:t>Зайцы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bCs/>
                <w:lang w:eastAsia="ro-RO" w:bidi="or-IN"/>
              </w:rPr>
              <w:t>Фазаны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rFonts w:eastAsia="Calibri"/>
                <w:b/>
              </w:rPr>
              <w:t>Гуси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rFonts w:eastAsia="Calibri"/>
                <w:b/>
              </w:rPr>
              <w:t>Утки, лысухи,</w:t>
            </w:r>
            <w:r w:rsidRPr="00C64ED0">
              <w:rPr>
                <w:rFonts w:eastAsia="Calibri"/>
                <w:b/>
                <w:bCs/>
                <w:color w:val="222222"/>
                <w:shd w:val="clear" w:color="auto" w:fill="FFFFFF"/>
              </w:rPr>
              <w:t xml:space="preserve"> </w:t>
            </w:r>
            <w:r w:rsidRPr="00C64ED0">
              <w:rPr>
                <w:b/>
                <w:bCs/>
                <w:lang w:eastAsia="ro-RO" w:bidi="or-IN"/>
              </w:rPr>
              <w:t>водяные курочки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rFonts w:eastAsia="Calibri"/>
                <w:b/>
              </w:rPr>
              <w:t>Кулики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bCs/>
                <w:lang w:eastAsia="ro-RO" w:bidi="or-IN"/>
              </w:rPr>
              <w:t>Голуби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bCs/>
                <w:lang w:eastAsia="ro-RO" w:bidi="or-IN"/>
              </w:rPr>
              <w:t>Перепела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 xml:space="preserve">Мун. </w:t>
            </w:r>
            <w:proofErr w:type="spellStart"/>
            <w:r w:rsidRPr="00C64ED0">
              <w:rPr>
                <w:b/>
                <w:lang w:eastAsia="ro-RO" w:bidi="or-IN"/>
              </w:rPr>
              <w:t>Кишинэу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350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 xml:space="preserve">Мун. </w:t>
            </w:r>
            <w:proofErr w:type="spellStart"/>
            <w:r w:rsidRPr="00C64ED0">
              <w:rPr>
                <w:b/>
                <w:lang w:eastAsia="ro-RO" w:bidi="or-IN"/>
              </w:rPr>
              <w:t>Бэлць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3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Анений</w:t>
            </w:r>
            <w:proofErr w:type="spellEnd"/>
            <w:r w:rsidRPr="00C64ED0">
              <w:rPr>
                <w:b/>
                <w:lang w:eastAsia="ro-RO" w:bidi="or-IN"/>
              </w:rPr>
              <w:t xml:space="preserve"> Ной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900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800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4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Басарабяска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 xml:space="preserve">160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5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Бричень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6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Кахул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900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7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>Кантемир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8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Кэлэрашь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9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Кэушень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10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>Чимишлия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11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Криулень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800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12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Дондушень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13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>Дрокия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14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Дубэсарь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800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15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>Единец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16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Фэлешть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900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17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Флорешть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18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Глодень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19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Хынчешть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950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900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1200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20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Яловень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1100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21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>Леова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22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Ниспорень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350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23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>Окница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24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Орхей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25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>Резина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26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Рышкань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27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Сынджерей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350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28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>Сорока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29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Стрэшень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1700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350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30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Шолдэнешть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31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Штефан</w:t>
            </w:r>
            <w:proofErr w:type="spellEnd"/>
            <w:r w:rsidRPr="00C64ED0">
              <w:rPr>
                <w:b/>
                <w:lang w:eastAsia="ro-RO" w:bidi="or-IN"/>
              </w:rPr>
              <w:t xml:space="preserve"> </w:t>
            </w:r>
            <w:proofErr w:type="spellStart"/>
            <w:r w:rsidRPr="00C64ED0">
              <w:rPr>
                <w:b/>
                <w:lang w:eastAsia="ro-RO" w:bidi="or-IN"/>
              </w:rPr>
              <w:t>Водэ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1300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900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32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>Тараклия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360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33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Теленешть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C64ED0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250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34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b/>
              </w:rPr>
            </w:pPr>
            <w:proofErr w:type="spellStart"/>
            <w:r w:rsidRPr="00C64ED0">
              <w:rPr>
                <w:b/>
                <w:lang w:eastAsia="ro-RO" w:bidi="or-IN"/>
              </w:rPr>
              <w:t>Унгень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540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700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</w:rPr>
              <w:t>35</w:t>
            </w:r>
            <w:r w:rsidRPr="00C64ED0">
              <w:rPr>
                <w:rFonts w:eastAsia="Calibri"/>
                <w:lang w:val="ro-RO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b/>
              </w:rPr>
            </w:pPr>
            <w:r w:rsidRPr="00C64ED0">
              <w:rPr>
                <w:b/>
                <w:lang w:eastAsia="ro-RO" w:bidi="or-IN"/>
              </w:rPr>
              <w:t xml:space="preserve">Автономно-территориальное образование </w:t>
            </w:r>
            <w:proofErr w:type="spellStart"/>
            <w:r w:rsidRPr="00C64ED0">
              <w:rPr>
                <w:b/>
                <w:lang w:eastAsia="ro-RO" w:bidi="or-IN"/>
              </w:rPr>
              <w:t>Гагаузия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820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800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1500</w:t>
            </w:r>
          </w:p>
        </w:tc>
      </w:tr>
      <w:tr w:rsidR="00C64ED0" w:rsidRPr="00C64ED0" w:rsidTr="00A96A4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</w:rPr>
            </w:pPr>
            <w:r w:rsidRPr="00C64ED0">
              <w:rPr>
                <w:b/>
                <w:bCs/>
                <w:lang w:eastAsia="ro-RO" w:bidi="or-IN"/>
              </w:rPr>
              <w:t>Всего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0" w:rsidRPr="00C64ED0" w:rsidRDefault="00C64ED0" w:rsidP="00A96A44">
            <w:pPr>
              <w:rPr>
                <w:rFonts w:eastAsia="Calibri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15700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20000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1800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18000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3000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r w:rsidRPr="00C64ED0">
              <w:rPr>
                <w:rFonts w:eastAsia="Calibri"/>
                <w:lang w:val="ro-RO"/>
              </w:rPr>
              <w:t>17000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D0" w:rsidRPr="00C64ED0" w:rsidRDefault="00C64ED0" w:rsidP="005B4EA6">
            <w:pPr>
              <w:ind w:firstLine="0"/>
              <w:rPr>
                <w:rFonts w:eastAsia="Calibri"/>
                <w:lang w:val="ro-RO"/>
              </w:rPr>
            </w:pPr>
            <w:bookmarkStart w:id="0" w:name="_GoBack"/>
            <w:bookmarkEnd w:id="0"/>
            <w:r w:rsidRPr="00C64ED0">
              <w:rPr>
                <w:rFonts w:eastAsia="Calibri"/>
                <w:lang w:val="ro-RO"/>
              </w:rPr>
              <w:t>18000</w:t>
            </w:r>
          </w:p>
        </w:tc>
      </w:tr>
    </w:tbl>
    <w:p w:rsidR="00C64ED0" w:rsidRPr="00C64ED0" w:rsidRDefault="00C64ED0"/>
    <w:sectPr w:rsidR="00C64ED0" w:rsidRPr="00C64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D0"/>
    <w:rsid w:val="005B4EA6"/>
    <w:rsid w:val="00C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59"/>
    <w:rsid w:val="00C64ED0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6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59"/>
    <w:rsid w:val="00C64ED0"/>
    <w:pPr>
      <w:spacing w:after="0" w:line="240" w:lineRule="auto"/>
    </w:pPr>
    <w:rPr>
      <w:rFonts w:ascii="Calibri" w:eastAsia="Calibri" w:hAnsi="Calibri" w:cs="Arial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6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2018-08-10T06:46:00Z</dcterms:created>
  <dcterms:modified xsi:type="dcterms:W3CDTF">2018-08-10T06:58:00Z</dcterms:modified>
</cp:coreProperties>
</file>